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4143F" w14:textId="77777777" w:rsidR="00A12EB4" w:rsidRDefault="002B267F" w:rsidP="00A12EB4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7120B006" w:rsidR="00352835" w:rsidRPr="00536A81" w:rsidRDefault="001450C1" w:rsidP="00CE7DFD">
                            <w:pPr>
                              <w:jc w:val="center"/>
                            </w:pPr>
                            <w:r>
                              <w:t>362</w:t>
                            </w:r>
                            <w:r w:rsidR="00E75B3F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7120B006" w:rsidR="00352835" w:rsidRPr="00536A81" w:rsidRDefault="001450C1" w:rsidP="00CE7DFD">
                      <w:pPr>
                        <w:jc w:val="center"/>
                      </w:pPr>
                      <w:r>
                        <w:t>362</w:t>
                      </w:r>
                      <w:r w:rsidR="00E75B3F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0E0DD616" w:rsidR="00352835" w:rsidRPr="00C06726" w:rsidRDefault="001450C1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0E0DD616" w:rsidR="00352835" w:rsidRPr="00C06726" w:rsidRDefault="001450C1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 xml:space="preserve">О </w:t>
      </w:r>
      <w:r w:rsidR="00A12EB4" w:rsidRPr="00A12EB4">
        <w:t>внесении изменения в пункт 4</w:t>
      </w:r>
    </w:p>
    <w:p w14:paraId="1798D27A" w14:textId="77777777" w:rsidR="00A12EB4" w:rsidRDefault="00A12EB4" w:rsidP="00A12EB4">
      <w:pPr>
        <w:pStyle w:val="a7"/>
        <w:spacing w:after="0"/>
      </w:pPr>
      <w:r w:rsidRPr="00A12EB4">
        <w:t>решения Думы Пермского</w:t>
      </w:r>
    </w:p>
    <w:p w14:paraId="3A830B4C" w14:textId="77777777" w:rsidR="00A12EB4" w:rsidRDefault="00A12EB4" w:rsidP="00A12EB4">
      <w:pPr>
        <w:pStyle w:val="a7"/>
        <w:spacing w:after="0"/>
      </w:pPr>
      <w:r w:rsidRPr="00A12EB4">
        <w:t>муниципального округа Пермского</w:t>
      </w:r>
    </w:p>
    <w:p w14:paraId="7C466338" w14:textId="77777777" w:rsidR="00A12EB4" w:rsidRDefault="00A12EB4" w:rsidP="00A12EB4">
      <w:pPr>
        <w:pStyle w:val="a7"/>
        <w:spacing w:after="0"/>
      </w:pPr>
      <w:r w:rsidRPr="00A12EB4">
        <w:t>края от 27 октября 2022 г. № 23</w:t>
      </w:r>
    </w:p>
    <w:p w14:paraId="6DCBE3D3" w14:textId="77777777" w:rsidR="00A12EB4" w:rsidRDefault="00A12EB4" w:rsidP="00A12EB4">
      <w:pPr>
        <w:pStyle w:val="a7"/>
        <w:spacing w:after="0"/>
      </w:pPr>
      <w:r w:rsidRPr="00A12EB4">
        <w:t>«Об установлении земельного</w:t>
      </w:r>
    </w:p>
    <w:p w14:paraId="460FC26F" w14:textId="77777777" w:rsidR="00A12EB4" w:rsidRDefault="00A12EB4" w:rsidP="00A12EB4">
      <w:pPr>
        <w:pStyle w:val="a7"/>
        <w:spacing w:after="0"/>
      </w:pPr>
      <w:r w:rsidRPr="00A12EB4">
        <w:t>налога на территории Пермского</w:t>
      </w:r>
    </w:p>
    <w:p w14:paraId="4880C591" w14:textId="77777777" w:rsidR="00A12EB4" w:rsidRDefault="00A12EB4" w:rsidP="00A12EB4">
      <w:pPr>
        <w:pStyle w:val="a7"/>
        <w:spacing w:after="0"/>
      </w:pPr>
      <w:r w:rsidRPr="00A12EB4">
        <w:t>муниципального округа Пермского</w:t>
      </w:r>
    </w:p>
    <w:p w14:paraId="100D9B0E" w14:textId="0F283388" w:rsidR="007C6816" w:rsidRDefault="00A12EB4" w:rsidP="00A12EB4">
      <w:pPr>
        <w:pStyle w:val="a7"/>
        <w:rPr>
          <w:bCs/>
        </w:rPr>
      </w:pPr>
      <w:r w:rsidRPr="00A12EB4">
        <w:t>края</w:t>
      </w:r>
      <w:r w:rsidR="00EC13C8">
        <w:rPr>
          <w:szCs w:val="28"/>
        </w:rPr>
        <w:t>»</w:t>
      </w:r>
      <w:bookmarkStart w:id="0" w:name="_Hlk167116315"/>
      <w:r w:rsidR="00E75B3F">
        <w:rPr>
          <w:szCs w:val="28"/>
        </w:rPr>
        <w:t xml:space="preserve"> (первое чтение)</w:t>
      </w:r>
    </w:p>
    <w:bookmarkEnd w:id="0"/>
    <w:p w14:paraId="068D64AE" w14:textId="2F527001" w:rsidR="00AA27C7" w:rsidRPr="009B00A9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Pr="008A64CC">
        <w:rPr>
          <w:rFonts w:eastAsia="Calibri"/>
          <w:szCs w:val="28"/>
        </w:rPr>
        <w:t>заместителя главы администрации Пермского муниципального округа</w:t>
      </w:r>
      <w:r w:rsidR="00A12EB4">
        <w:rPr>
          <w:rFonts w:eastAsia="Calibri"/>
          <w:szCs w:val="28"/>
        </w:rPr>
        <w:t xml:space="preserve"> Пермского края </w:t>
      </w:r>
      <w:r>
        <w:rPr>
          <w:rFonts w:eastAsia="Calibri"/>
          <w:szCs w:val="28"/>
        </w:rPr>
        <w:t xml:space="preserve">Т.Н. </w:t>
      </w:r>
      <w:r w:rsidRPr="002D28AB">
        <w:rPr>
          <w:rFonts w:eastAsia="Calibri"/>
          <w:szCs w:val="28"/>
        </w:rPr>
        <w:t>Гладких</w:t>
      </w:r>
      <w:r w:rsidRPr="002D28AB">
        <w:rPr>
          <w:szCs w:val="28"/>
        </w:rPr>
        <w:t>,</w:t>
      </w:r>
    </w:p>
    <w:p w14:paraId="795C1943" w14:textId="77699EAE" w:rsidR="00AA27C7" w:rsidRPr="009B00A9" w:rsidRDefault="00AA27C7" w:rsidP="00AA27C7">
      <w:pPr>
        <w:spacing w:line="360" w:lineRule="exact"/>
        <w:ind w:firstLine="709"/>
        <w:jc w:val="both"/>
      </w:pPr>
      <w:r>
        <w:t>Дума Пермского муниципального округа</w:t>
      </w:r>
      <w:r w:rsidR="00A12EB4">
        <w:t xml:space="preserve"> Пермского края</w:t>
      </w:r>
      <w:r w:rsidRPr="009B00A9">
        <w:t xml:space="preserve"> РЕШАЕТ:</w:t>
      </w:r>
    </w:p>
    <w:p w14:paraId="5D420611" w14:textId="4DC5120E" w:rsidR="00AA27C7" w:rsidRPr="009B00A9" w:rsidRDefault="00AA27C7" w:rsidP="000D7E16">
      <w:pPr>
        <w:spacing w:line="360" w:lineRule="exact"/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>
        <w:rPr>
          <w:szCs w:val="28"/>
        </w:rPr>
        <w:t>Пермского края «</w:t>
      </w:r>
      <w:r w:rsidR="00A12EB4" w:rsidRPr="00740C76">
        <w:rPr>
          <w:szCs w:val="28"/>
        </w:rPr>
        <w:t xml:space="preserve">О </w:t>
      </w:r>
      <w:r w:rsidR="00A12EB4" w:rsidRPr="00374F8D">
        <w:rPr>
          <w:szCs w:val="28"/>
        </w:rPr>
        <w:t>внесении изменения в пункт 4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>решения Думы Пермского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 xml:space="preserve">муниципального округа </w:t>
      </w:r>
      <w:r w:rsidR="00A12EB4">
        <w:rPr>
          <w:szCs w:val="28"/>
        </w:rPr>
        <w:t xml:space="preserve">Пермского края от 27 октября </w:t>
      </w:r>
      <w:r w:rsidR="00A12EB4" w:rsidRPr="00374F8D">
        <w:rPr>
          <w:szCs w:val="28"/>
        </w:rPr>
        <w:t xml:space="preserve">2022 г. № 23 «Об установлении земельного налога на территории </w:t>
      </w:r>
      <w:r w:rsidR="00A12EB4">
        <w:rPr>
          <w:szCs w:val="28"/>
        </w:rPr>
        <w:t>П</w:t>
      </w:r>
      <w:r w:rsidR="00A12EB4" w:rsidRPr="00374F8D">
        <w:rPr>
          <w:szCs w:val="28"/>
        </w:rPr>
        <w:t>ермского муниципального округа Пермского края</w:t>
      </w:r>
      <w:r>
        <w:rPr>
          <w:szCs w:val="28"/>
        </w:rPr>
        <w:t xml:space="preserve">» </w:t>
      </w:r>
      <w:r w:rsidRPr="009B00A9">
        <w:rPr>
          <w:szCs w:val="28"/>
        </w:rPr>
        <w:t>в первом чтении согласно приложению.</w:t>
      </w:r>
    </w:p>
    <w:p w14:paraId="48EF9537" w14:textId="45DE0A7A" w:rsidR="00AA27C7" w:rsidRDefault="00AA27C7" w:rsidP="00AA27C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>
        <w:rPr>
          <w:szCs w:val="28"/>
        </w:rPr>
        <w:t>«</w:t>
      </w:r>
      <w:r w:rsidR="00A12EB4" w:rsidRPr="00740C76">
        <w:rPr>
          <w:szCs w:val="28"/>
        </w:rPr>
        <w:t xml:space="preserve">О </w:t>
      </w:r>
      <w:r w:rsidR="00A12EB4" w:rsidRPr="00374F8D">
        <w:rPr>
          <w:szCs w:val="28"/>
        </w:rPr>
        <w:t>внесении изменения в пункт 4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>решения Думы Пермского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 xml:space="preserve">муниципального округа </w:t>
      </w:r>
      <w:r w:rsidR="00A12EB4">
        <w:rPr>
          <w:szCs w:val="28"/>
        </w:rPr>
        <w:t xml:space="preserve">Пермского края от 27 октября </w:t>
      </w:r>
      <w:r w:rsidR="00A12EB4" w:rsidRPr="00374F8D">
        <w:rPr>
          <w:szCs w:val="28"/>
        </w:rPr>
        <w:t xml:space="preserve">2022 г. № 23 «Об установлении земельного налога на территории </w:t>
      </w:r>
      <w:r w:rsidR="00A12EB4">
        <w:rPr>
          <w:szCs w:val="28"/>
        </w:rPr>
        <w:t>П</w:t>
      </w:r>
      <w:r w:rsidR="00A12EB4" w:rsidRPr="00374F8D">
        <w:rPr>
          <w:szCs w:val="28"/>
        </w:rPr>
        <w:t>ермского муниципального округа Пермского края</w:t>
      </w:r>
      <w:r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14:paraId="2A3C2D0F" w14:textId="77777777" w:rsidR="00AA27C7" w:rsidRDefault="00AA27C7" w:rsidP="00AA27C7">
      <w:pPr>
        <w:spacing w:line="360" w:lineRule="exact"/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8B7DE6">
        <w:rPr>
          <w:szCs w:val="28"/>
        </w:rPr>
        <w:t>:</w:t>
      </w:r>
    </w:p>
    <w:p w14:paraId="61995643" w14:textId="77777777" w:rsidR="00AA27C7" w:rsidRPr="00BF447E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9</w:t>
      </w:r>
      <w:r>
        <w:rPr>
          <w:szCs w:val="28"/>
        </w:rPr>
        <w:t>;</w:t>
      </w:r>
    </w:p>
    <w:p w14:paraId="528F42EC" w14:textId="77777777" w:rsidR="00AA27C7" w:rsidRPr="00BF447E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 xml:space="preserve">депутат </w:t>
      </w:r>
      <w:r>
        <w:rPr>
          <w:szCs w:val="28"/>
        </w:rPr>
        <w:t>от избирательного округа № 20;</w:t>
      </w:r>
    </w:p>
    <w:p w14:paraId="5D0737DE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lastRenderedPageBreak/>
        <w:t>- Баталов М.А. – председатель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19</w:t>
      </w:r>
      <w:r>
        <w:rPr>
          <w:szCs w:val="28"/>
        </w:rPr>
        <w:t>;</w:t>
      </w:r>
    </w:p>
    <w:p w14:paraId="78F71B35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16;</w:t>
      </w:r>
    </w:p>
    <w:p w14:paraId="3ADBBF1C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- Костарев А.В. - </w:t>
      </w:r>
      <w:r>
        <w:t>член комитета Думы Пермского муниципального округа</w:t>
      </w:r>
      <w:r>
        <w:rPr>
          <w:szCs w:val="28"/>
        </w:rPr>
        <w:t xml:space="preserve"> по экономическому развитию, бюджету и налогам, депутат от избирательного округа № 13;</w:t>
      </w:r>
    </w:p>
    <w:p w14:paraId="1B3F5C95" w14:textId="77777777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DF047B">
        <w:rPr>
          <w:szCs w:val="28"/>
        </w:rPr>
        <w:t>-</w:t>
      </w:r>
      <w:r>
        <w:rPr>
          <w:szCs w:val="28"/>
        </w:rPr>
        <w:t xml:space="preserve"> </w:t>
      </w:r>
      <w:r w:rsidRPr="00DF047B">
        <w:rPr>
          <w:szCs w:val="28"/>
        </w:rPr>
        <w:t xml:space="preserve">Кулаков А.М. - </w:t>
      </w:r>
      <w:r w:rsidRPr="00DF047B">
        <w:t>член комитета Думы Пермского муниципального округа</w:t>
      </w:r>
      <w:r w:rsidRPr="00DF047B">
        <w:rPr>
          <w:szCs w:val="28"/>
        </w:rPr>
        <w:t xml:space="preserve"> по экономическому развитию, бюджету и налогам, депутат от избирательного округа № 25;</w:t>
      </w:r>
    </w:p>
    <w:p w14:paraId="68CF7793" w14:textId="77777777" w:rsidR="00AA27C7" w:rsidRPr="00AE40DA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14156">
        <w:t xml:space="preserve">- </w:t>
      </w:r>
      <w:r>
        <w:t>Пищальников В.А</w:t>
      </w:r>
      <w:r w:rsidRPr="00414156">
        <w:t xml:space="preserve">. - член комитета Думы Пермского муниципального округа по </w:t>
      </w:r>
      <w:r w:rsidRPr="00DF047B">
        <w:rPr>
          <w:szCs w:val="28"/>
        </w:rPr>
        <w:t>экономическому развитию, бюджету и налогам</w:t>
      </w:r>
      <w:r>
        <w:t>,</w:t>
      </w:r>
      <w:r w:rsidRPr="00D26B9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22;</w:t>
      </w:r>
    </w:p>
    <w:p w14:paraId="7A2B2C1F" w14:textId="77777777" w:rsidR="00AA27C7" w:rsidRDefault="00AA27C7" w:rsidP="00AA27C7">
      <w:pPr>
        <w:spacing w:line="360" w:lineRule="exact"/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</w:t>
      </w:r>
      <w: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15</w:t>
      </w:r>
      <w:r>
        <w:rPr>
          <w:szCs w:val="28"/>
        </w:rPr>
        <w:t>;</w:t>
      </w:r>
    </w:p>
    <w:p w14:paraId="6548ACC7" w14:textId="77777777" w:rsidR="00AA27C7" w:rsidRDefault="00AA27C7" w:rsidP="00AA27C7">
      <w:pPr>
        <w:spacing w:line="360" w:lineRule="exact"/>
        <w:ind w:firstLine="720"/>
        <w:jc w:val="both"/>
      </w:pPr>
      <w:r w:rsidRPr="00414156">
        <w:t xml:space="preserve">- Букина С.А. - </w:t>
      </w:r>
      <w:r w:rsidRPr="00AE40DA">
        <w:rPr>
          <w:szCs w:val="28"/>
        </w:rPr>
        <w:t xml:space="preserve">заместитель председателя Думы Пермского муниципального округа, </w:t>
      </w:r>
      <w:r w:rsidRPr="00414156">
        <w:t>член комитета Думы Пермского муниципального округа по развитию инфраструктуры и управлению ресурсами</w:t>
      </w:r>
      <w:r>
        <w:t>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</w:t>
      </w:r>
      <w:r>
        <w:rPr>
          <w:szCs w:val="28"/>
        </w:rPr>
        <w:t>т от избирательного округа № 27.</w:t>
      </w:r>
    </w:p>
    <w:p w14:paraId="30193086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>
        <w:t xml:space="preserve">2.2. </w:t>
      </w:r>
      <w:r w:rsidRPr="00BF447E">
        <w:rPr>
          <w:szCs w:val="28"/>
        </w:rPr>
        <w:t xml:space="preserve">От администрации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1022D439" w14:textId="43A3A96E" w:rsidR="00A12EB4" w:rsidRPr="00FD7AF4" w:rsidRDefault="00A12EB4" w:rsidP="00A12EB4">
      <w:pPr>
        <w:spacing w:line="360" w:lineRule="exact"/>
        <w:ind w:firstLine="708"/>
        <w:jc w:val="both"/>
        <w:rPr>
          <w:szCs w:val="28"/>
        </w:rPr>
      </w:pPr>
      <w:r w:rsidRPr="00FD7AF4">
        <w:rPr>
          <w:szCs w:val="28"/>
        </w:rPr>
        <w:t>-</w:t>
      </w:r>
      <w:r>
        <w:rPr>
          <w:szCs w:val="28"/>
        </w:rPr>
        <w:t xml:space="preserve"> Мясоедов Д.А. - </w:t>
      </w:r>
      <w:r w:rsidRPr="00FD7AF4">
        <w:rPr>
          <w:szCs w:val="28"/>
        </w:rPr>
        <w:t>перв</w:t>
      </w:r>
      <w:r>
        <w:rPr>
          <w:szCs w:val="28"/>
        </w:rPr>
        <w:t>ый</w:t>
      </w:r>
      <w:r w:rsidRPr="00FD7AF4">
        <w:rPr>
          <w:szCs w:val="28"/>
        </w:rPr>
        <w:t xml:space="preserve"> заместител</w:t>
      </w:r>
      <w:r>
        <w:rPr>
          <w:szCs w:val="28"/>
        </w:rPr>
        <w:t>ь</w:t>
      </w:r>
      <w:r w:rsidRPr="00FD7AF4">
        <w:rPr>
          <w:szCs w:val="28"/>
        </w:rPr>
        <w:t xml:space="preserve"> главы администрации Пермского муниципального округа</w:t>
      </w:r>
      <w:r>
        <w:rPr>
          <w:szCs w:val="28"/>
        </w:rPr>
        <w:t>;</w:t>
      </w:r>
    </w:p>
    <w:p w14:paraId="23343A64" w14:textId="77777777" w:rsidR="00A12EB4" w:rsidRPr="00FD7AF4" w:rsidRDefault="00A12EB4" w:rsidP="00A12EB4">
      <w:pPr>
        <w:spacing w:line="360" w:lineRule="exact"/>
        <w:ind w:firstLine="708"/>
        <w:jc w:val="both"/>
        <w:rPr>
          <w:color w:val="000000"/>
          <w:szCs w:val="28"/>
        </w:rPr>
      </w:pPr>
      <w:r w:rsidRPr="00FD7AF4">
        <w:rPr>
          <w:szCs w:val="28"/>
        </w:rPr>
        <w:t>- Генкин Д.Г. - заместитель главы администрации Пермского муниципального округа,</w:t>
      </w:r>
      <w:r w:rsidRPr="00FD7AF4">
        <w:rPr>
          <w:i/>
          <w:iCs/>
          <w:color w:val="000080"/>
        </w:rPr>
        <w:t xml:space="preserve"> </w:t>
      </w:r>
      <w:r w:rsidRPr="00FD7AF4">
        <w:rPr>
          <w:iCs/>
          <w:color w:val="000000"/>
          <w:szCs w:val="28"/>
        </w:rPr>
        <w:t>руководитель аппарата администрации Пермского муниципального округа</w:t>
      </w:r>
      <w:r w:rsidRPr="00FD7AF4">
        <w:rPr>
          <w:color w:val="000000"/>
          <w:szCs w:val="28"/>
        </w:rPr>
        <w:t>;</w:t>
      </w:r>
    </w:p>
    <w:p w14:paraId="25B0E433" w14:textId="77777777" w:rsidR="00A12EB4" w:rsidRPr="00FD7AF4" w:rsidRDefault="00A12EB4" w:rsidP="00A12EB4">
      <w:pPr>
        <w:spacing w:line="360" w:lineRule="exact"/>
        <w:ind w:firstLine="708"/>
        <w:jc w:val="both"/>
        <w:rPr>
          <w:iCs/>
          <w:color w:val="000000"/>
          <w:szCs w:val="28"/>
        </w:rPr>
      </w:pPr>
      <w:r w:rsidRPr="00FD7AF4">
        <w:rPr>
          <w:iCs/>
          <w:color w:val="000000"/>
          <w:szCs w:val="28"/>
        </w:rPr>
        <w:t xml:space="preserve">- Гладких Т.Н. – </w:t>
      </w:r>
      <w:r w:rsidRPr="00FD7AF4">
        <w:rPr>
          <w:szCs w:val="28"/>
        </w:rPr>
        <w:t>заместитель главы администрации Пермского муниципального округа</w:t>
      </w:r>
      <w:r w:rsidRPr="00FD7AF4">
        <w:rPr>
          <w:iCs/>
          <w:color w:val="000000"/>
          <w:szCs w:val="28"/>
        </w:rPr>
        <w:t>;</w:t>
      </w:r>
    </w:p>
    <w:p w14:paraId="0E2F3227" w14:textId="77777777" w:rsidR="00A12EB4" w:rsidRPr="005E18C7" w:rsidRDefault="00A12EB4" w:rsidP="00A12EB4">
      <w:pPr>
        <w:tabs>
          <w:tab w:val="left" w:pos="1134"/>
        </w:tabs>
        <w:spacing w:line="360" w:lineRule="exact"/>
        <w:ind w:firstLine="708"/>
        <w:jc w:val="both"/>
        <w:rPr>
          <w:color w:val="000000"/>
          <w:szCs w:val="28"/>
        </w:rPr>
      </w:pPr>
      <w:r w:rsidRPr="00014FD0">
        <w:rPr>
          <w:szCs w:val="28"/>
        </w:rPr>
        <w:t>- Захарова Е.В. – начальник управления правового обеспечения и муниципального контроля администрации Пермского муниципального округа Пермского края.</w:t>
      </w:r>
    </w:p>
    <w:p w14:paraId="19A1A4DE" w14:textId="77777777" w:rsidR="00AA27C7" w:rsidRPr="00BF447E" w:rsidRDefault="00AA27C7" w:rsidP="00AA27C7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2.3.</w:t>
      </w:r>
      <w:r w:rsidRPr="00FE2F8C">
        <w:rPr>
          <w:szCs w:val="28"/>
        </w:rPr>
        <w:t xml:space="preserve"> </w:t>
      </w:r>
      <w:r w:rsidRPr="00BF447E">
        <w:rPr>
          <w:szCs w:val="28"/>
        </w:rPr>
        <w:t xml:space="preserve">От Контрольно-счётной палаты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693E9DA8" w14:textId="77777777" w:rsidR="00AA27C7" w:rsidRPr="00FD1ACC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t>- Шомполов Ю.Н. – председатель.</w:t>
      </w:r>
    </w:p>
    <w:p w14:paraId="22331B09" w14:textId="1D2C1C8E" w:rsidR="00AA27C7" w:rsidRPr="00B21ED9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t>3. Рассмотреть во втором чтении проект решения Думы Пермского муниципального округа</w:t>
      </w:r>
      <w:r w:rsidRPr="00FD1ACC">
        <w:rPr>
          <w:rFonts w:ascii="Calibri" w:hAnsi="Calibri"/>
          <w:sz w:val="22"/>
          <w:szCs w:val="22"/>
        </w:rPr>
        <w:t xml:space="preserve"> </w:t>
      </w:r>
      <w:r w:rsidRPr="00D26B91">
        <w:rPr>
          <w:szCs w:val="28"/>
        </w:rPr>
        <w:t>Пермского края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>«</w:t>
      </w:r>
      <w:r w:rsidR="00A12EB4" w:rsidRPr="00740C76">
        <w:rPr>
          <w:szCs w:val="28"/>
        </w:rPr>
        <w:t xml:space="preserve">О </w:t>
      </w:r>
      <w:r w:rsidR="00A12EB4" w:rsidRPr="00374F8D">
        <w:rPr>
          <w:szCs w:val="28"/>
        </w:rPr>
        <w:t>внесении изменения в пункт 4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lastRenderedPageBreak/>
        <w:t>решения Думы Пермского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 xml:space="preserve">муниципального округа </w:t>
      </w:r>
      <w:r w:rsidR="00A12EB4">
        <w:rPr>
          <w:szCs w:val="28"/>
        </w:rPr>
        <w:t xml:space="preserve">Пермского края от 27 октября </w:t>
      </w:r>
      <w:r w:rsidR="00A12EB4" w:rsidRPr="00374F8D">
        <w:rPr>
          <w:szCs w:val="28"/>
        </w:rPr>
        <w:t xml:space="preserve">2022 г. № 23 «Об установлении земельного налога на территории </w:t>
      </w:r>
      <w:r w:rsidR="00A12EB4">
        <w:rPr>
          <w:szCs w:val="28"/>
        </w:rPr>
        <w:t>П</w:t>
      </w:r>
      <w:r w:rsidR="00A12EB4" w:rsidRPr="00374F8D">
        <w:rPr>
          <w:szCs w:val="28"/>
        </w:rPr>
        <w:t>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 w:rsidR="00A12EB4">
        <w:rPr>
          <w:szCs w:val="28"/>
        </w:rPr>
        <w:t>24 апреля</w:t>
      </w:r>
      <w:r w:rsidRPr="00B21ED9">
        <w:rPr>
          <w:szCs w:val="28"/>
        </w:rPr>
        <w:t xml:space="preserve"> 202</w:t>
      </w:r>
      <w:r w:rsidR="00A12EB4">
        <w:rPr>
          <w:szCs w:val="28"/>
        </w:rPr>
        <w:t>5</w:t>
      </w:r>
      <w:r w:rsidRPr="00B21ED9">
        <w:rPr>
          <w:szCs w:val="28"/>
        </w:rPr>
        <w:t xml:space="preserve"> года.</w:t>
      </w:r>
    </w:p>
    <w:p w14:paraId="1DA0FC6B" w14:textId="04413EE2" w:rsidR="00AA27C7" w:rsidRPr="00405111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B21ED9">
        <w:rPr>
          <w:szCs w:val="28"/>
        </w:rPr>
        <w:t xml:space="preserve">4. Установить срок внесения поправок и предложений к проекту решения </w:t>
      </w:r>
      <w:r>
        <w:rPr>
          <w:szCs w:val="28"/>
        </w:rPr>
        <w:t>«</w:t>
      </w:r>
      <w:r w:rsidR="00A12EB4" w:rsidRPr="00740C76">
        <w:rPr>
          <w:szCs w:val="28"/>
        </w:rPr>
        <w:t xml:space="preserve">О </w:t>
      </w:r>
      <w:r w:rsidR="00A12EB4" w:rsidRPr="00374F8D">
        <w:rPr>
          <w:szCs w:val="28"/>
        </w:rPr>
        <w:t>внесении изменения в пункт 4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>решения Думы Пермского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 xml:space="preserve">муниципального округа </w:t>
      </w:r>
      <w:r w:rsidR="00A12EB4">
        <w:rPr>
          <w:szCs w:val="28"/>
        </w:rPr>
        <w:t xml:space="preserve">Пермского края от 27 октября </w:t>
      </w:r>
      <w:r w:rsidR="00A12EB4" w:rsidRPr="00374F8D">
        <w:rPr>
          <w:szCs w:val="28"/>
        </w:rPr>
        <w:t xml:space="preserve">2022 г. № 23 «Об установлении земельного налога на территории </w:t>
      </w:r>
      <w:r w:rsidR="00A12EB4">
        <w:rPr>
          <w:szCs w:val="28"/>
        </w:rPr>
        <w:t>П</w:t>
      </w:r>
      <w:r w:rsidR="00A12EB4" w:rsidRPr="00374F8D">
        <w:rPr>
          <w:szCs w:val="28"/>
        </w:rPr>
        <w:t>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>
        <w:rPr>
          <w:szCs w:val="28"/>
        </w:rPr>
        <w:t>2</w:t>
      </w:r>
      <w:r w:rsidR="00A12EB4">
        <w:rPr>
          <w:szCs w:val="28"/>
        </w:rPr>
        <w:t>4 апреля</w:t>
      </w:r>
      <w:r w:rsidRPr="00B21ED9">
        <w:rPr>
          <w:szCs w:val="28"/>
        </w:rPr>
        <w:t xml:space="preserve"> 202</w:t>
      </w:r>
      <w:r w:rsidR="00A12EB4">
        <w:rPr>
          <w:szCs w:val="28"/>
        </w:rPr>
        <w:t>5</w:t>
      </w:r>
      <w:r w:rsidRPr="00B21ED9">
        <w:rPr>
          <w:szCs w:val="28"/>
        </w:rPr>
        <w:t xml:space="preserve"> года.</w:t>
      </w:r>
    </w:p>
    <w:p w14:paraId="440047AC" w14:textId="533974E6" w:rsidR="00AA27C7" w:rsidRPr="00406D51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05111">
        <w:rPr>
          <w:szCs w:val="28"/>
        </w:rPr>
        <w:t xml:space="preserve">5. Рабочей группе представить проект решения </w:t>
      </w:r>
      <w:r>
        <w:rPr>
          <w:szCs w:val="28"/>
        </w:rPr>
        <w:t>«</w:t>
      </w:r>
      <w:r w:rsidR="00A12EB4" w:rsidRPr="00740C76">
        <w:rPr>
          <w:szCs w:val="28"/>
        </w:rPr>
        <w:t xml:space="preserve">О </w:t>
      </w:r>
      <w:r w:rsidR="00A12EB4" w:rsidRPr="00374F8D">
        <w:rPr>
          <w:szCs w:val="28"/>
        </w:rPr>
        <w:t>внесении изменения в пункт 4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>решения Думы Пермского</w:t>
      </w:r>
      <w:r w:rsidR="00A12EB4">
        <w:rPr>
          <w:szCs w:val="28"/>
        </w:rPr>
        <w:t xml:space="preserve"> </w:t>
      </w:r>
      <w:r w:rsidR="00A12EB4" w:rsidRPr="00374F8D">
        <w:rPr>
          <w:szCs w:val="28"/>
        </w:rPr>
        <w:t xml:space="preserve">муниципального округа </w:t>
      </w:r>
      <w:r w:rsidR="00A12EB4">
        <w:rPr>
          <w:szCs w:val="28"/>
        </w:rPr>
        <w:t xml:space="preserve">Пермского края от 27 октября </w:t>
      </w:r>
      <w:r w:rsidR="00A12EB4" w:rsidRPr="00374F8D">
        <w:rPr>
          <w:szCs w:val="28"/>
        </w:rPr>
        <w:t xml:space="preserve">2022 г. № 23 «Об установлении земельного налога на территории </w:t>
      </w:r>
      <w:r w:rsidR="00A12EB4">
        <w:rPr>
          <w:szCs w:val="28"/>
        </w:rPr>
        <w:t>П</w:t>
      </w:r>
      <w:r w:rsidR="00A12EB4" w:rsidRPr="00374F8D">
        <w:rPr>
          <w:szCs w:val="28"/>
        </w:rPr>
        <w:t>ермского муниципального округа Пермского края</w:t>
      </w:r>
      <w:r>
        <w:rPr>
          <w:szCs w:val="28"/>
        </w:rPr>
        <w:t>»</w:t>
      </w:r>
      <w:r w:rsidRPr="00405111">
        <w:rPr>
          <w:szCs w:val="28"/>
        </w:rPr>
        <w:t xml:space="preserve"> для рассмотрения во втором чтении на заседании Думы </w:t>
      </w:r>
      <w:r>
        <w:rPr>
          <w:szCs w:val="28"/>
        </w:rPr>
        <w:t>2</w:t>
      </w:r>
      <w:r w:rsidR="00A12EB4">
        <w:rPr>
          <w:szCs w:val="28"/>
        </w:rPr>
        <w:t>4</w:t>
      </w:r>
      <w:r>
        <w:rPr>
          <w:szCs w:val="28"/>
        </w:rPr>
        <w:t xml:space="preserve"> </w:t>
      </w:r>
      <w:r w:rsidR="00A12EB4">
        <w:rPr>
          <w:szCs w:val="28"/>
        </w:rPr>
        <w:t>апрел</w:t>
      </w:r>
      <w:r>
        <w:rPr>
          <w:szCs w:val="28"/>
        </w:rPr>
        <w:t>я</w:t>
      </w:r>
      <w:r w:rsidRPr="00B21ED9">
        <w:rPr>
          <w:szCs w:val="28"/>
        </w:rPr>
        <w:t xml:space="preserve"> 202</w:t>
      </w:r>
      <w:r w:rsidR="00A12EB4">
        <w:rPr>
          <w:szCs w:val="28"/>
        </w:rPr>
        <w:t>5</w:t>
      </w:r>
      <w:r w:rsidRPr="00B21ED9">
        <w:rPr>
          <w:szCs w:val="28"/>
        </w:rPr>
        <w:t xml:space="preserve"> года.</w:t>
      </w:r>
    </w:p>
    <w:p w14:paraId="59CA712B" w14:textId="77777777" w:rsidR="00AA27C7" w:rsidRPr="00C007B2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406D51">
        <w:rPr>
          <w:szCs w:val="28"/>
        </w:rPr>
        <w:t>6. Контроль за исполнением настоящего решения</w:t>
      </w:r>
      <w:r w:rsidRPr="00FD1ACC">
        <w:rPr>
          <w:szCs w:val="28"/>
        </w:rPr>
        <w:t xml:space="preserve"> возложить на комитет Думы Пермского муниципального округа по экономическому развитию, бюджету и налогам.</w:t>
      </w:r>
    </w:p>
    <w:p w14:paraId="466456BD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2605B84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5A39C0A" w14:textId="77777777" w:rsidR="00AA27C7" w:rsidRPr="008A692A" w:rsidRDefault="00AA27C7" w:rsidP="00AA27C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14:paraId="40A5F13E" w14:textId="77777777" w:rsidR="00AA27C7" w:rsidRPr="008A692A" w:rsidRDefault="00AA27C7" w:rsidP="00AA27C7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14:paraId="43F06EEE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C6B9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946F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559E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71F1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11205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D210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91A3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0199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336E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F50C1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E576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4C88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E4CD2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5E35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F4C4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E518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083F4" w14:textId="77777777" w:rsidR="00317570" w:rsidRDefault="0031757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67611" w14:textId="77777777" w:rsidR="00A12EB4" w:rsidRDefault="00A12EB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C5433" w14:textId="77777777" w:rsidR="00A12EB4" w:rsidRDefault="00A12EB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8D0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95104" w14:textId="03DD5B7B" w:rsidR="00235F97" w:rsidRDefault="00A12EB4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Приложение</w:t>
      </w:r>
    </w:p>
    <w:p w14:paraId="2CA5D31B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14:paraId="70A085AD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14:paraId="59353A01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69FF1173" w14:textId="40EAB56F" w:rsidR="00235F97" w:rsidRDefault="00E75B3F" w:rsidP="00235F97">
      <w:pPr>
        <w:spacing w:line="240" w:lineRule="exact"/>
        <w:ind w:firstLine="5670"/>
        <w:rPr>
          <w:szCs w:val="28"/>
        </w:rPr>
      </w:pPr>
      <w:r w:rsidRPr="00106DE2">
        <w:rPr>
          <w:szCs w:val="28"/>
        </w:rPr>
        <w:t xml:space="preserve">от </w:t>
      </w:r>
      <w:r w:rsidR="001450C1">
        <w:rPr>
          <w:szCs w:val="28"/>
        </w:rPr>
        <w:t xml:space="preserve">24.04.2025 </w:t>
      </w:r>
      <w:r w:rsidR="00235F97" w:rsidRPr="00106DE2">
        <w:rPr>
          <w:szCs w:val="28"/>
        </w:rPr>
        <w:t xml:space="preserve">№ </w:t>
      </w:r>
      <w:r w:rsidR="001450C1">
        <w:rPr>
          <w:szCs w:val="28"/>
        </w:rPr>
        <w:t>362</w:t>
      </w:r>
      <w:bookmarkStart w:id="1" w:name="_GoBack"/>
      <w:bookmarkEnd w:id="1"/>
      <w:r w:rsidR="00235F97" w:rsidRPr="00106DE2">
        <w:rPr>
          <w:szCs w:val="28"/>
        </w:rPr>
        <w:t>-п</w:t>
      </w:r>
    </w:p>
    <w:p w14:paraId="794D67DA" w14:textId="77777777" w:rsidR="00235F97" w:rsidRDefault="00235F97" w:rsidP="00235F97">
      <w:pPr>
        <w:spacing w:line="240" w:lineRule="exact"/>
        <w:ind w:firstLine="5670"/>
        <w:rPr>
          <w:szCs w:val="28"/>
        </w:rPr>
      </w:pPr>
    </w:p>
    <w:p w14:paraId="299618CC" w14:textId="77777777" w:rsidR="00235F97" w:rsidRPr="00C007B2" w:rsidRDefault="00235F97" w:rsidP="00235F97">
      <w:pPr>
        <w:tabs>
          <w:tab w:val="left" w:pos="5670"/>
        </w:tabs>
        <w:ind w:firstLine="5664"/>
        <w:jc w:val="right"/>
      </w:pPr>
    </w:p>
    <w:p w14:paraId="7E4214A9" w14:textId="77777777" w:rsidR="00235F97" w:rsidRPr="00394EFB" w:rsidRDefault="00235F97" w:rsidP="00235F97">
      <w:pPr>
        <w:pStyle w:val="a7"/>
        <w:spacing w:after="120"/>
        <w:jc w:val="center"/>
      </w:pPr>
      <w:r w:rsidRPr="00394EFB">
        <w:t>Проект решения Думы</w:t>
      </w:r>
    </w:p>
    <w:p w14:paraId="481F8D55" w14:textId="7D4D8809" w:rsidR="00235F97" w:rsidRPr="0052646D" w:rsidRDefault="00235F97" w:rsidP="00235F97">
      <w:pPr>
        <w:pStyle w:val="a5"/>
        <w:spacing w:line="240" w:lineRule="exact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>
        <w:rPr>
          <w:b/>
        </w:rPr>
        <w:t xml:space="preserve">Пермского края </w:t>
      </w:r>
      <w:r>
        <w:rPr>
          <w:b/>
          <w:szCs w:val="28"/>
        </w:rPr>
        <w:t>«</w:t>
      </w:r>
      <w:r w:rsidR="00A12EB4" w:rsidRPr="00A12EB4">
        <w:rPr>
          <w:b/>
          <w:szCs w:val="28"/>
        </w:rPr>
        <w:t>О внесении изменения в пункт 4 решения Думы Пермского муниципального округа Пермского края от 27 октября 2022 г. № 23 «Об установлении земельного налога на территории Пермского муниципального округа Пермского края</w:t>
      </w:r>
      <w:r>
        <w:rPr>
          <w:b/>
          <w:szCs w:val="28"/>
        </w:rPr>
        <w:t>»</w:t>
      </w:r>
    </w:p>
    <w:p w14:paraId="7D7DCC1E" w14:textId="77777777" w:rsidR="00235F97" w:rsidRDefault="00235F97" w:rsidP="00235F97">
      <w:pPr>
        <w:pStyle w:val="a5"/>
        <w:ind w:firstLine="709"/>
        <w:rPr>
          <w:noProof/>
          <w:szCs w:val="28"/>
        </w:rPr>
      </w:pPr>
    </w:p>
    <w:p w14:paraId="60DFA0FA" w14:textId="77777777" w:rsidR="00A12EB4" w:rsidRDefault="00A12EB4" w:rsidP="00A12E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Федерации,</w:t>
      </w:r>
      <w:r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2F87BC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РЕШАЕТ:</w:t>
      </w:r>
    </w:p>
    <w:p w14:paraId="00772D3D" w14:textId="77777777" w:rsidR="00A12EB4" w:rsidRPr="007C6816" w:rsidRDefault="00A12EB4" w:rsidP="00A12EB4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Внести в пункт 4 </w:t>
      </w:r>
      <w:r w:rsidRPr="007C6816">
        <w:t>решени</w:t>
      </w:r>
      <w:r>
        <w:t>я</w:t>
      </w:r>
      <w:r w:rsidRPr="007C6816">
        <w:t xml:space="preserve"> Думы Пермского муниципального округа Пермского</w:t>
      </w:r>
      <w:r w:rsidRPr="007C6816">
        <w:rPr>
          <w:szCs w:val="28"/>
        </w:rPr>
        <w:t xml:space="preserve"> </w:t>
      </w:r>
      <w:r w:rsidRPr="007C6816">
        <w:t xml:space="preserve">края от </w:t>
      </w:r>
      <w:r>
        <w:t xml:space="preserve">27 октября </w:t>
      </w:r>
      <w:r w:rsidRPr="007C6816">
        <w:t xml:space="preserve">2022 г. № </w:t>
      </w:r>
      <w:r>
        <w:t>23</w:t>
      </w:r>
      <w:r w:rsidRPr="007C6816">
        <w:t xml:space="preserve"> «Об </w:t>
      </w:r>
      <w:r>
        <w:t xml:space="preserve">установлении земельного налога на территории Пермского муниципального округа Пермского края» (в редакции решения Думы Пермского муниципального округа Пермского края от 21 ноября 2024 г. № 360) изменение, изложив его в </w:t>
      </w:r>
      <w:r w:rsidRPr="007C6816">
        <w:rPr>
          <w:bCs/>
        </w:rPr>
        <w:t>следующ</w:t>
      </w:r>
      <w:r>
        <w:rPr>
          <w:bCs/>
        </w:rPr>
        <w:t>ей редакции</w:t>
      </w:r>
      <w:r w:rsidRPr="007C6816">
        <w:rPr>
          <w:bCs/>
        </w:rPr>
        <w:t>:</w:t>
      </w:r>
    </w:p>
    <w:p w14:paraId="770F2D09" w14:textId="77777777" w:rsidR="00A12EB4" w:rsidRPr="00C32AB9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32AB9">
        <w:rPr>
          <w:szCs w:val="28"/>
        </w:rPr>
        <w:t>«4. В соответствии с пунктом 2 статьи 387 Налогового кодекса Российской Федерации</w:t>
      </w:r>
      <w:r w:rsidRPr="007064DC">
        <w:rPr>
          <w:szCs w:val="28"/>
        </w:rPr>
        <w:t xml:space="preserve"> </w:t>
      </w:r>
      <w:r w:rsidRPr="00C32AB9">
        <w:rPr>
          <w:szCs w:val="28"/>
        </w:rPr>
        <w:t>освободить от уплаты земельного налога в размере 100% от суммы исчисленного</w:t>
      </w:r>
      <w:r>
        <w:rPr>
          <w:szCs w:val="28"/>
        </w:rPr>
        <w:t xml:space="preserve"> налога за соответствующий налоговый период</w:t>
      </w:r>
      <w:r w:rsidRPr="00C32AB9">
        <w:rPr>
          <w:szCs w:val="28"/>
        </w:rPr>
        <w:t>:</w:t>
      </w:r>
    </w:p>
    <w:p w14:paraId="1C3FB519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32AB9">
        <w:rPr>
          <w:szCs w:val="28"/>
        </w:rPr>
        <w:t xml:space="preserve">4.1. </w:t>
      </w:r>
      <w:r>
        <w:rPr>
          <w:szCs w:val="28"/>
        </w:rPr>
        <w:t>налогоплательщиков, осуществляющих деятельность в границах территорий индустриальных (промышленных) парков, технопарков в сфере высоких технологий, в отношении земельных участков, находящихся в границах территорий индустриальных (промышленных) парков, технопарков в сфере высоких технологий.</w:t>
      </w:r>
    </w:p>
    <w:p w14:paraId="531344A4" w14:textId="77777777" w:rsidR="00A12EB4" w:rsidRDefault="00A12EB4" w:rsidP="00A12EB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Под налогоплательщиками, осуществляющих деятельность в границах территорий индустриальных (промышленных) парков, технопарков в сфере высоких технологий, понимаются - управляющие компании индустриальных (промышленных) парков, управляющие компании технопарков в сфере высоких технологий, резиденты индустриальных (промышленных) парков, резиденты технопарков в сфере высоких технологий.</w:t>
      </w:r>
    </w:p>
    <w:p w14:paraId="253D2923" w14:textId="77777777" w:rsidR="00A12EB4" w:rsidRDefault="00A12EB4" w:rsidP="00A12EB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Понятия «индустриальный (промышленный) парк», «управляющая  компания индустриального (промышленного) парка», «резидент индустриального (промышленного) парка», используемые в настоящем решении, применяются в том же значении, что и в Федеральном законе от 31 </w:t>
      </w:r>
      <w:r>
        <w:rPr>
          <w:szCs w:val="28"/>
        </w:rPr>
        <w:lastRenderedPageBreak/>
        <w:t>декабря 2014 г. № 488-ФЗ «О промышленной политике в Российской Федерации» и иных нормативных правовых актах Правительства Российской Федерации об индустриальных (промышленных) парках и управляющих компаниях индустриальных (промышленных) парков.</w:t>
      </w:r>
    </w:p>
    <w:p w14:paraId="365FEA39" w14:textId="77777777" w:rsidR="00A12EB4" w:rsidRDefault="00A12EB4" w:rsidP="00A12EB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Понятия «технопарк в сфере высоких технологий», «резидент технопарка в сфере высоких технологий», «управляющая компания технопарка в сфере высоких технологий» закреплены в Законе Пермского края от 28 февраля 2018 г. № 197-ПК «Об установлении налоговых ставок по налогу на прибыль организаций и налогу на имущество организаций для налогоплательщиков, осуществляющих деятельность в границах территорий индустриальных (промышленных) парков, технопарков в сфере высоких технологий».</w:t>
      </w:r>
    </w:p>
    <w:p w14:paraId="18A963A0" w14:textId="77777777" w:rsidR="00A12EB4" w:rsidRDefault="00A12EB4" w:rsidP="00A12EB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Право на применение льготы у налогоплательщиков, в отношении земельных участков, расположенных в границах территории индустриального (промышленного) парка, возникает с первого отчетного периода, следующего за отчетным (налоговым) периодом, в котором сведения о налогоплательщике внесены в соответствующий реестр резидентов индустриальных (промышленных) парков.</w:t>
      </w:r>
    </w:p>
    <w:p w14:paraId="355FBF93" w14:textId="77777777" w:rsidR="00A12EB4" w:rsidRDefault="00A12EB4" w:rsidP="00A12EB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Право на применение льготы у налогоплательщиков, в отношении земельных участков, расположенных в границах территории технопарков, возникает с первого числа отчетного периода, следующего за отчетным (налоговым) периодом, в котором заключено соглашение;</w:t>
      </w:r>
    </w:p>
    <w:p w14:paraId="35454B10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360133">
        <w:rPr>
          <w:szCs w:val="28"/>
        </w:rPr>
        <w:t>4.2. дет</w:t>
      </w:r>
      <w:r>
        <w:rPr>
          <w:szCs w:val="28"/>
        </w:rPr>
        <w:t>ей</w:t>
      </w:r>
      <w:r w:rsidRPr="00360133">
        <w:rPr>
          <w:szCs w:val="28"/>
        </w:rPr>
        <w:t xml:space="preserve"> из многодетных семей до достижения ими возраста 18 лет (или возраста 23 лет при условии прохождения ими обучения </w:t>
      </w:r>
      <w:r>
        <w:rPr>
          <w:szCs w:val="28"/>
        </w:rPr>
        <w:t>по</w:t>
      </w:r>
      <w:r w:rsidRPr="00360133">
        <w:rPr>
          <w:szCs w:val="28"/>
        </w:rPr>
        <w:t xml:space="preserve"> очной форме)</w:t>
      </w:r>
      <w:r>
        <w:rPr>
          <w:szCs w:val="28"/>
        </w:rPr>
        <w:t>.</w:t>
      </w:r>
    </w:p>
    <w:p w14:paraId="3E5D646D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Льгота предоставляется</w:t>
      </w:r>
      <w:r w:rsidRPr="00360133">
        <w:rPr>
          <w:szCs w:val="28"/>
        </w:rPr>
        <w:t xml:space="preserve"> в отношении </w:t>
      </w:r>
      <w:r>
        <w:rPr>
          <w:szCs w:val="28"/>
        </w:rPr>
        <w:t xml:space="preserve">одного земельного участка, предоставленного (приобретенного) </w:t>
      </w:r>
      <w:r w:rsidRPr="00360133">
        <w:rPr>
          <w:szCs w:val="28"/>
        </w:rPr>
        <w:t>для индивидуального жилищного строительства, ведения личного подсобного хозяйства,</w:t>
      </w:r>
      <w:r>
        <w:rPr>
          <w:szCs w:val="28"/>
        </w:rPr>
        <w:t xml:space="preserve"> дачного строительства,</w:t>
      </w:r>
      <w:r w:rsidRPr="00360133">
        <w:rPr>
          <w:szCs w:val="28"/>
        </w:rPr>
        <w:t xml:space="preserve"> садоводства</w:t>
      </w:r>
      <w:r>
        <w:rPr>
          <w:szCs w:val="28"/>
        </w:rPr>
        <w:t xml:space="preserve"> и</w:t>
      </w:r>
      <w:r w:rsidRPr="00360133">
        <w:rPr>
          <w:szCs w:val="28"/>
        </w:rPr>
        <w:t xml:space="preserve"> огородничества</w:t>
      </w:r>
      <w:r>
        <w:rPr>
          <w:szCs w:val="28"/>
        </w:rPr>
        <w:t>.</w:t>
      </w:r>
    </w:p>
    <w:p w14:paraId="1FE28B9B" w14:textId="77777777" w:rsidR="00A12EB4" w:rsidRPr="00843A46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Льгота</w:t>
      </w:r>
      <w:r w:rsidRPr="00843A46">
        <w:rPr>
          <w:szCs w:val="28"/>
        </w:rPr>
        <w:t xml:space="preserve"> предоставляется на основании заявления о предоставлении </w:t>
      </w:r>
      <w:r>
        <w:rPr>
          <w:szCs w:val="28"/>
        </w:rPr>
        <w:t>налоговой льготы</w:t>
      </w:r>
      <w:r w:rsidRPr="00843A46">
        <w:rPr>
          <w:szCs w:val="28"/>
        </w:rPr>
        <w:t xml:space="preserve">, а также документов, подтверждающих право на </w:t>
      </w:r>
      <w:r>
        <w:rPr>
          <w:szCs w:val="28"/>
        </w:rPr>
        <w:t>льготу,</w:t>
      </w:r>
      <w:r w:rsidRPr="00843A46">
        <w:rPr>
          <w:szCs w:val="28"/>
        </w:rPr>
        <w:t xml:space="preserve"> которые налогоплательщик вправе представить в налоговый орган, либо на основании данных</w:t>
      </w:r>
      <w:r>
        <w:rPr>
          <w:szCs w:val="28"/>
        </w:rPr>
        <w:t>, имеющихся в налоговом органе.</w:t>
      </w:r>
    </w:p>
    <w:p w14:paraId="51128343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843A46">
        <w:rPr>
          <w:szCs w:val="28"/>
        </w:rPr>
        <w:t xml:space="preserve">Документом, подтверждающим право на </w:t>
      </w:r>
      <w:r>
        <w:rPr>
          <w:szCs w:val="28"/>
        </w:rPr>
        <w:t>льготу</w:t>
      </w:r>
      <w:r w:rsidRPr="00843A46">
        <w:rPr>
          <w:szCs w:val="28"/>
        </w:rPr>
        <w:t xml:space="preserve"> в соответствии</w:t>
      </w:r>
      <w:r>
        <w:rPr>
          <w:szCs w:val="28"/>
        </w:rPr>
        <w:t xml:space="preserve"> </w:t>
      </w:r>
      <w:r w:rsidRPr="00843A46">
        <w:rPr>
          <w:szCs w:val="28"/>
        </w:rPr>
        <w:t>с настоящим подпунктом, для детей возрастом до 23 лет, проходящих обучение</w:t>
      </w:r>
      <w:r>
        <w:rPr>
          <w:szCs w:val="28"/>
        </w:rPr>
        <w:t xml:space="preserve"> </w:t>
      </w:r>
      <w:r w:rsidRPr="00843A46">
        <w:rPr>
          <w:szCs w:val="28"/>
        </w:rPr>
        <w:t>по очной форме, является справка образовательного учреждения, подтверждающая соответствующий факт.</w:t>
      </w:r>
    </w:p>
    <w:p w14:paraId="4E4285E5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843A46">
        <w:rPr>
          <w:szCs w:val="28"/>
        </w:rPr>
        <w:t xml:space="preserve">В случае если налогоплательщиком, имеющим право на </w:t>
      </w:r>
      <w:r>
        <w:rPr>
          <w:szCs w:val="28"/>
        </w:rPr>
        <w:t>налоговую льготу</w:t>
      </w:r>
      <w:r w:rsidRPr="00843A46">
        <w:rPr>
          <w:szCs w:val="28"/>
        </w:rPr>
        <w:t xml:space="preserve"> в соответствии с настоящим подпунктом, в налоговый орган не представлено заявление о предоставлении </w:t>
      </w:r>
      <w:r>
        <w:rPr>
          <w:szCs w:val="28"/>
        </w:rPr>
        <w:t>налоговой льготы</w:t>
      </w:r>
      <w:r w:rsidRPr="00843A46">
        <w:rPr>
          <w:szCs w:val="28"/>
        </w:rPr>
        <w:t xml:space="preserve"> или не сообщено об отказе</w:t>
      </w:r>
      <w:r>
        <w:rPr>
          <w:szCs w:val="28"/>
        </w:rPr>
        <w:t xml:space="preserve"> </w:t>
      </w:r>
      <w:r w:rsidRPr="00843A46">
        <w:rPr>
          <w:szCs w:val="28"/>
        </w:rPr>
        <w:t xml:space="preserve">от применения </w:t>
      </w:r>
      <w:r>
        <w:rPr>
          <w:szCs w:val="28"/>
        </w:rPr>
        <w:t>налоговой льготы</w:t>
      </w:r>
      <w:r w:rsidRPr="00843A46">
        <w:rPr>
          <w:szCs w:val="28"/>
        </w:rPr>
        <w:t xml:space="preserve">, </w:t>
      </w:r>
      <w:r>
        <w:rPr>
          <w:szCs w:val="28"/>
        </w:rPr>
        <w:t xml:space="preserve">налоговая льгота </w:t>
      </w:r>
      <w:r w:rsidRPr="00843A46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843A46">
        <w:rPr>
          <w:szCs w:val="28"/>
        </w:rPr>
        <w:t xml:space="preserve">в отношении одного земельного участка с максимальной исчисленной суммой </w:t>
      </w:r>
      <w:r w:rsidRPr="00843A46">
        <w:rPr>
          <w:szCs w:val="28"/>
        </w:rPr>
        <w:lastRenderedPageBreak/>
        <w:t>налога.</w:t>
      </w:r>
      <w:r>
        <w:rPr>
          <w:szCs w:val="28"/>
        </w:rPr>
        <w:t>».</w:t>
      </w:r>
    </w:p>
    <w:p w14:paraId="691772E3" w14:textId="77777777" w:rsidR="00A12EB4" w:rsidRPr="001004D5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>
        <w:rPr>
          <w:szCs w:val="28"/>
        </w:rPr>
        <w:t>«Пермский муниципальный округ»</w:t>
      </w:r>
      <w:r w:rsidRPr="00341DDD">
        <w:t xml:space="preserve"> </w:t>
      </w:r>
      <w:r w:rsidRPr="00341DDD">
        <w:rPr>
          <w:szCs w:val="28"/>
        </w:rPr>
        <w:t xml:space="preserve">и разместить </w:t>
      </w:r>
      <w:r>
        <w:rPr>
          <w:szCs w:val="28"/>
        </w:rPr>
        <w:br/>
      </w:r>
      <w:r w:rsidRPr="00341DDD">
        <w:rPr>
          <w:szCs w:val="28"/>
        </w:rPr>
        <w:t>на официальном сайте Пермского муниципального округа</w:t>
      </w:r>
      <w:r>
        <w:rPr>
          <w:szCs w:val="28"/>
        </w:rPr>
        <w:t xml:space="preserve"> </w:t>
      </w:r>
      <w:r w:rsidRPr="00341DDD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341DDD">
        <w:rPr>
          <w:szCs w:val="28"/>
        </w:rPr>
        <w:t>Интернет</w:t>
      </w:r>
      <w:r>
        <w:rPr>
          <w:szCs w:val="28"/>
        </w:rPr>
        <w:t>»</w:t>
      </w:r>
      <w:r w:rsidRPr="00341DDD">
        <w:rPr>
          <w:szCs w:val="28"/>
        </w:rPr>
        <w:t xml:space="preserve"> (www.perm</w:t>
      </w:r>
      <w:r>
        <w:rPr>
          <w:szCs w:val="28"/>
          <w:lang w:val="en-US"/>
        </w:rPr>
        <w:t>okrug</w:t>
      </w:r>
      <w:r w:rsidRPr="00341DDD">
        <w:rPr>
          <w:szCs w:val="28"/>
        </w:rPr>
        <w:t>.ru)</w:t>
      </w:r>
      <w:r>
        <w:rPr>
          <w:szCs w:val="28"/>
        </w:rPr>
        <w:t>.</w:t>
      </w:r>
    </w:p>
    <w:p w14:paraId="439F605B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E0EAA">
        <w:rPr>
          <w:szCs w:val="28"/>
        </w:rPr>
        <w:t>Настоящее решение вступает в силу не ранее чем по истечении одного месяца со дня его официального опубликования, распространяется на правоотношения, возникшие с 01 января 202</w:t>
      </w:r>
      <w:r>
        <w:rPr>
          <w:szCs w:val="28"/>
        </w:rPr>
        <w:t>4</w:t>
      </w:r>
      <w:r w:rsidRPr="00CE0EAA">
        <w:rPr>
          <w:szCs w:val="28"/>
        </w:rPr>
        <w:t xml:space="preserve"> года.</w:t>
      </w:r>
    </w:p>
    <w:p w14:paraId="5440607E" w14:textId="77777777" w:rsidR="00A12EB4" w:rsidRDefault="00A12EB4" w:rsidP="00A12EB4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44C2AF05" w14:textId="77777777" w:rsidR="00A12EB4" w:rsidRPr="001004D5" w:rsidRDefault="00A12EB4" w:rsidP="00A12EB4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37F1FB20" w14:textId="77777777" w:rsidR="00A12EB4" w:rsidRPr="00106DE2" w:rsidRDefault="00A12EB4" w:rsidP="00A12EB4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106DE2">
        <w:rPr>
          <w:rFonts w:eastAsia="Calibri"/>
          <w:szCs w:val="28"/>
          <w:lang w:eastAsia="en-US"/>
        </w:rPr>
        <w:t>Председатель Думы</w:t>
      </w:r>
    </w:p>
    <w:p w14:paraId="593BD849" w14:textId="3F26D224" w:rsidR="00A12EB4" w:rsidRPr="00106DE2" w:rsidRDefault="00A12EB4" w:rsidP="00A12EB4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106DE2">
        <w:rPr>
          <w:rFonts w:eastAsia="Calibri"/>
          <w:szCs w:val="28"/>
          <w:lang w:eastAsia="en-US"/>
        </w:rPr>
        <w:t>Пермского муниципального округа</w:t>
      </w:r>
      <w:r w:rsidRPr="00106DE2">
        <w:rPr>
          <w:rFonts w:eastAsia="Calibri"/>
          <w:szCs w:val="28"/>
          <w:lang w:eastAsia="en-US"/>
        </w:rPr>
        <w:tab/>
      </w:r>
      <w:r w:rsidR="00106DE2">
        <w:rPr>
          <w:rFonts w:eastAsia="Calibri"/>
          <w:szCs w:val="28"/>
          <w:lang w:eastAsia="en-US"/>
        </w:rPr>
        <w:t xml:space="preserve"> </w:t>
      </w:r>
      <w:r w:rsidRPr="00106DE2">
        <w:rPr>
          <w:rFonts w:eastAsia="Calibri"/>
          <w:szCs w:val="28"/>
          <w:lang w:eastAsia="en-US"/>
        </w:rPr>
        <w:t>Д.В. Гордиенко</w:t>
      </w:r>
    </w:p>
    <w:p w14:paraId="2C29122F" w14:textId="77777777" w:rsidR="00A12EB4" w:rsidRDefault="00A12EB4" w:rsidP="00A12EB4">
      <w:pPr>
        <w:tabs>
          <w:tab w:val="left" w:pos="7938"/>
        </w:tabs>
        <w:spacing w:line="240" w:lineRule="exact"/>
        <w:rPr>
          <w:szCs w:val="28"/>
        </w:rPr>
      </w:pPr>
    </w:p>
    <w:p w14:paraId="3EAB6972" w14:textId="77777777" w:rsidR="00A12EB4" w:rsidRDefault="00A12EB4" w:rsidP="00A12EB4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округа-</w:t>
      </w:r>
    </w:p>
    <w:p w14:paraId="50F9021F" w14:textId="77777777" w:rsidR="00A12EB4" w:rsidRDefault="00A12EB4" w:rsidP="00A12EB4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14:paraId="150E6161" w14:textId="11E2B88C" w:rsidR="00BB5F3B" w:rsidRPr="00A12EB4" w:rsidRDefault="00A12EB4" w:rsidP="00106DE2">
      <w:pPr>
        <w:spacing w:line="240" w:lineRule="exact"/>
        <w:rPr>
          <w:szCs w:val="28"/>
          <w:highlight w:val="lightGray"/>
        </w:rPr>
      </w:pPr>
      <w:r>
        <w:rPr>
          <w:szCs w:val="28"/>
        </w:rPr>
        <w:t>муниципального округа                                                                   О.Н. Андрианова</w:t>
      </w:r>
    </w:p>
    <w:sectPr w:rsidR="00BB5F3B" w:rsidRPr="00A12EB4" w:rsidSect="00FE5A3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3F4E" w14:textId="77777777" w:rsidR="00DF0772" w:rsidRDefault="00DF0772" w:rsidP="00DA5614">
      <w:r>
        <w:separator/>
      </w:r>
    </w:p>
  </w:endnote>
  <w:endnote w:type="continuationSeparator" w:id="0">
    <w:p w14:paraId="7A8DFF85" w14:textId="77777777" w:rsidR="00DF0772" w:rsidRDefault="00DF077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450C1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A361" w14:textId="77777777" w:rsidR="00DF0772" w:rsidRDefault="00DF0772" w:rsidP="00DA5614">
      <w:r>
        <w:separator/>
      </w:r>
    </w:p>
  </w:footnote>
  <w:footnote w:type="continuationSeparator" w:id="0">
    <w:p w14:paraId="52013E37" w14:textId="77777777" w:rsidR="00DF0772" w:rsidRDefault="00DF077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4B8D"/>
    <w:rsid w:val="000929D5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D7E16"/>
    <w:rsid w:val="000E3AD7"/>
    <w:rsid w:val="000E48CE"/>
    <w:rsid w:val="000F1507"/>
    <w:rsid w:val="000F2004"/>
    <w:rsid w:val="000F4DAF"/>
    <w:rsid w:val="001004D5"/>
    <w:rsid w:val="0010371C"/>
    <w:rsid w:val="00104B9B"/>
    <w:rsid w:val="00106DE2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0C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5F97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17570"/>
    <w:rsid w:val="003266FA"/>
    <w:rsid w:val="00327466"/>
    <w:rsid w:val="00332E76"/>
    <w:rsid w:val="003371C8"/>
    <w:rsid w:val="00341DDD"/>
    <w:rsid w:val="00342CA4"/>
    <w:rsid w:val="00343EB1"/>
    <w:rsid w:val="00344CDA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3F6D32"/>
    <w:rsid w:val="004004D9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D28A4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2EB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3345"/>
    <w:rsid w:val="00A92A1A"/>
    <w:rsid w:val="00AA27C7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17E54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14BF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1586"/>
    <w:rsid w:val="00DC7698"/>
    <w:rsid w:val="00DD29F3"/>
    <w:rsid w:val="00DD7E81"/>
    <w:rsid w:val="00DE2F3E"/>
    <w:rsid w:val="00DF0772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75B3F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2C9E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67FA4B0B-7BCF-49A5-AD55-AE79212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02EF-A1D5-4EB5-BCFB-41BFBC3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2520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29</cp:revision>
  <cp:lastPrinted>2025-04-24T07:34:00Z</cp:lastPrinted>
  <dcterms:created xsi:type="dcterms:W3CDTF">2024-05-20T11:59:00Z</dcterms:created>
  <dcterms:modified xsi:type="dcterms:W3CDTF">2025-04-24T07:36:00Z</dcterms:modified>
</cp:coreProperties>
</file>